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5B" w:rsidRDefault="0033685B" w:rsidP="003368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Аннотация к рабочей программе по биологии для 8-9 классов.</w:t>
      </w:r>
    </w:p>
    <w:p w:rsidR="0033685B" w:rsidRDefault="0033685B" w:rsidP="003368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3685B" w:rsidRDefault="0033685B" w:rsidP="003368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Рабочая программа по предмету «Биология» для 8-9 классов составлена в соответствии со следующими нормативными документами:</w:t>
      </w:r>
    </w:p>
    <w:p w:rsidR="0033685B" w:rsidRDefault="0033685B" w:rsidP="003368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Закон РФ «Об образовании в РФ» (от 29.12.2012г. № 273ФЗ),</w:t>
      </w:r>
    </w:p>
    <w:p w:rsidR="0033685B" w:rsidRDefault="0033685B" w:rsidP="003368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Федеральный государственный образовательный стандарт ООО (приказ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Минобрнауки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РФ от 17.12.2010 года № 1897) с изменениями,</w:t>
      </w:r>
    </w:p>
    <w:p w:rsidR="0033685B" w:rsidRDefault="0033685B" w:rsidP="003368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Приказ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Минобрнауки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от 31.12.2015г.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1897»,</w:t>
      </w:r>
    </w:p>
    <w:p w:rsidR="0033685B" w:rsidRDefault="0033685B" w:rsidP="003368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Федеральный перечень учебников (2013 ,2014 ,2015);</w:t>
      </w:r>
    </w:p>
    <w:p w:rsidR="0033685B" w:rsidRDefault="0033685B" w:rsidP="003368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Технологии обучения предмету: проблемное обучение; дифференцированные задания; тестирование и программированные опросы; познавательные игры; создание занимательных ситуаций; использование информационно-коммуникативных технологий по темам; самостоятельная работа; элементы технологии коммуникативного обучения; элементы технологии уровневой дифференциации; личностно ориентированная коллективная творческая деятельность; элементы интерактивных технологий в виде дидактических игр; исследовательские методы; самостоятельная работа с литературой по предмету, ролевые игры.</w:t>
      </w:r>
      <w:proofErr w:type="gramEnd"/>
    </w:p>
    <w:p w:rsidR="0033685B" w:rsidRDefault="0033685B" w:rsidP="003368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Планируемые результаты освоения учебного предмета, курса</w:t>
      </w:r>
    </w:p>
    <w:p w:rsidR="0033685B" w:rsidRDefault="0033685B" w:rsidP="003368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«биология»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Предметные результаты обучения: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 xml:space="preserve"> 8 класс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Человек.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Место человека в системе органического мира.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Выпускник научится: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выделять признаки, доказывающие родство человека и животных.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-анализировать особенности строения человека и человекообразных обезьян, древних предков человека, представителей различных рас.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понимать биологические и социальные факторы антропогенеза;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называть основные этапы эволюции человека;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описывать основные черты рас человека.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понимать вклад отечественных учёных в развитие знаний об организме человека.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Строение и функции организма человека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Выпускник научится: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определять основные признаки организма человека.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узнавать основные структурные компоненты клеток, тканей на таблицах и микропрепаратах;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устанавливать и объяснять взаимосвязь между строением и функциями клеток тканей, органов и их систем.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понимать роль регуляторных систем;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описывать механизм действия гормонов.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выявлять существенные признаки строения и функционирования органов чувств;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соблюдать меры профилактики заболеваний органов чувств.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называть части скелета человека;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называть химический состав и строение костей;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-определять признаки внутренней среды организма;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-описывать признаки иммунитета;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-понимать сущность прививок и их значение.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называть существенные признаки транспорта веществ в организме.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описывать органы дыхания, их строение и функции;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применять гигиенические меры и меры профилактики лёгочных заболеваний.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называть органы пищеварительной системы;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- применять гигиенические меры и меры профилактики нарушения работы пищеварительной системы.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-понимать особенности пластического и энергетического обмена в организме человека;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-понимать роль витаминов;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называть органы мочевыделительной системы;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-применять меры профилактики заболеваний мочевыделительной системы.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называть строение и функции кожи;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-применять гигиенические требования по уходу за кожей, ногтями, волосами, обувью и одеждой;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описывать строение и функции органов половой системы человека;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описывать основные этапы внутриутробного и возрастного развития человека.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называть особенности высшей нервной деятельности человека;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-понимать значение сна, его фазы.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определять</w:t>
      </w:r>
      <w:r>
        <w:rPr>
          <w:rFonts w:ascii="Arial" w:hAnsi="Arial" w:cs="Arial"/>
          <w:i/>
          <w:i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приёмы рациональной организации труда и отдыха;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-понимать отрицательное влияние вредных привычек.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Выпускник получит возможность научиться: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определять основные скелетные мышцы человека.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распознавать части скелета на наглядных пособиях;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-находить на наглядных пособиях основные мышцы;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оказывать первую доврачебную помощь при переломах.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сравнивать между собой строение и функции клеток крови;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объяснять механизмы свёртывания и переливания крови.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различать и описывать органы кровеносной и лимфатической систем;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-измерять пульс и кровяное давление;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-оказывать первую доврачебную помощь при кровотечениях.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выявлять существенные признаки дыхательной системы, процессы дыхания и газообмена;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оказывать первую доврачебную помощь при спасении утопающего и отравлении угарным газом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характеризовать пищеварение в разных отделах пищеварительной системы.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-выявлять существенные признаки обмена веществ и превращения энергии.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объяснять механизм терморегуляции;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оказывать первую помощь при повреждениях кожи, тепловых и солнечных ударах.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выделять существенные признаки психики человека;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характеризовать типы нервной системы.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соблюдать нормы личной гигиены и профилактики заболеваний;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оказывать первую доврачебную помощь.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9 класс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Биология. Общие закономерности.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Структурная организация живых организмов.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Выпускник научится: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определять макроэлементы, микроэлементы, их вклад в образование неорганических и органических молекул живого вещества;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называть химические свойства и биологическую роль воды;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понимать роль катионов и анионов в обеспечении процессов жизнедеятельности;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понимать уровни структурной организации белковых молекул;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называть принципы структурной организации и функции углеводов;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понимать принципы структурной организации и функции жиров;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называть структуру нуклеиновых кислот (ДНК и РНК);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понимать определения понятий: «прокариоты», «эукариоты», «хромосомы», «кариотип», «митоз»;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называть строение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прокариотической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клетки;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-описывать строение прокариот (бактерии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синезелёные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водоросли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цианобактерии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));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-называть строение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эукариотической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клетки;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-описывать многообразие эукариот;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определять особенности строения растительной и животной клеток;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называть главные части клетки;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-определять органоиды цитоплазмы, включения;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-описывать стадии митотического цикла и события, происходящие в клетке на каждой из них;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выделять положения клеточной теории строения организмов;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-понимать биологический смысл митоза.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-понимать определения понятий: «прокариоты», «эукариоты», «хромосомы», «кариотип», «митоз»;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называть строение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прокариотической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клетки;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-определять строение прокариот (бактерии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синезелёные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водоросли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цианобактерии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));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-называть строение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эукариотической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клетки;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-понимать многообразие эукариот;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-описывать особенности строения растительной и животной клеток;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называть главные части клетки;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-описывать органоиды цитоплазмы, включения;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выделять стадии митотического цикла и события, происходящие в клетке на каждой из них;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выделять положения клеточной теории строения организмов;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-понимать биологический смысл митоза.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Выпускник получит возможность научиться: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объяснять принцип действия ферментов;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характеризовать функции белков;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отмечать энергетическую роль углеводов и пластическую функцию жиров.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описывать обмен веществ и превращение энергии в клетке;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приводить подробную схему процесса биосинтеза белков.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характеризовать метаболизм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у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прокариот;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описывать генетический аппарат бактерий;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-описывать процессы спорообразования и размножения прокариот;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объяснять место и роль прокариот в биоценозах;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характеризовать функции органоидов цитоплазмы, значение включений в жизнедеятельности клетки;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описывать строение и функции хромосом.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Размножение и индивидуальное развитие организмов.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Выпускник научится: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-понимать многообразие форм бесполого размножения и группы организмов, для которых они характерны;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-понимать сущность полового размножения и его биологическое значение;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-описывать процесс гаметогенеза;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выделять мейоз и его биологическое значение;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-понимать сущность оплодотворения.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давать определение понятия «онтогенез»;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описывать периодизацию индивидуального развития;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называть этапы эмбрионального развития (дробление, гаструляция, органогенез)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определять формы постэмбрионального периода развития: непрямое развитие, развитие полным и неполным превращением;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описывать прямое развитие;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-понимать биогенетический закон Э. Геккеля и Ф. Мюллера;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описывать работы А. Н.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Северцова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об эмбриональной изменчивости.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Выпускник получит возможность научиться: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характеризовать биологическое значение бесполого размножения;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объяснять процесс мейоза, приводящий к образованию гаплоидных гамет.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описывать процессы, протекающие при дроблении, гаструляции и органогенезе;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характеризовать формы постэмбрионального развития;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различать события, сопровождающие развитие организма при полном и неполном превращении;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объяснять биологический смысл развития с метаморфозом;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характеризовать этапы онтогенеза при прямом постэмбриональном развитии.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Наследственность и изменчивость организмов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Выпускник научится: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- давать определения понятий: «ген», «доминантный ген», «рецессивный ген», «признак», «свойство», «фенотип», «генотип», «наследственность», «изменчивость», «модификации», «норма реакции», «мутации», «сорт», «порода», «штамм»;</w:t>
      </w:r>
      <w:proofErr w:type="gramEnd"/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- понимать сущность гибридологического метода изучения наследственности;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называть законы Менделя;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называть закон Моргана.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выделять виды изменчивости и различия между ними.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распознавать мутационную и комбинативную изменчивость.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-называть методы селекции;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понимать смысл и значение явления гетерозиса и полиплоидии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Выпускник получит возможность научиться: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использовать при решении задач генетическую символику;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составлять генотипы организмов и записывать их гаметы;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строить схемы скрещивания при независимом и сцепленном наследовании, наследовании, сцепленном с полом;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сущность генетического определения пола у растений и животных;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характеризовать генотип как систему взаимодействующих генов организма;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составлять простейшие родословные и решать генетические задачи.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объяснять механизмы передачи признаков и свойств из поколения в поколение и возникновение отличий от родительских форм у потомков.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Эволюция живого мира на Земле.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Выпускник научится: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выделять уровни организации живой материи и научные дисциплины, занимающиеся изучением процессов жизнедеятельности на каждом из них;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называть химический состав живых организмов;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понимать роль химических элементов в образовании органических молекул;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определять свойства живых систем и отличие их проявлений от сходных процессов, происходящих в неживой природе;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выделять царства живой природы, систематику и представителей разных таксонов;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называть ориентировочное число известных видов животных, растений, грибов и микроорганизмов.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-описывать представления естествоиспытателей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додарвиновской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эпохи о сущности живой природы;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-понимать взгляды К. Линнея на систему живого мира;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называть основные положения эволюционной теории Ж. Б.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Ла-марка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>, её позитивные и ошибочные черты;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-понимать учение Ч. Дарвина об искусственном отборе; — учение Ч. Дарвина о естественном отборе.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типы покровительственной окраски 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скрывающая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предостерегающая) и их значение для выживания;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объяснять относительный характер приспособлений;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выделять особенности приспособительного поведения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-понимать значение заботы о потомстве для выживания;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-давать определения понятий «вид» и «популяция»;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-понимать сущность генетических процессов в популяциях;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называть формы видообразования.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-указывать главные направления эволюции: биологический прогресс и биологический регресс;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называть основные закономерности эволюции: дивергенцию, конвергенцию и параллелизм;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понимать результаты эволюции.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называть теорию академика А. И. Опарина о происхождении жизни на Земле.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называть этапы развития животных и растений в различные периоды существования Земли;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называть движущие силы антропогенеза;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выделять систематическое положение человека в системе живого мира;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называть свойства человека как биологического вида;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-указывать этапы становления человека как биологического вида;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выделять расы человека и их характерные особенности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Выпускник получит возможность научиться: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давать определения уровней организации живого и характеризовать процессы жизнедеятельности на каждом из них;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- характеризовать свойства живых систем;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объяснять, как проявляются свойства живого на каждом из уровней организации;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приводить краткую характеристику искусственной и естественной систем классификации живых организмов;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объяснять, почему организмы относят к разным систематическим группам.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оценивать значение эволюционной теории Ж. Б.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Ла-марка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для развития биологии;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характеризовать предпосылки возникновения эволюционной теории Ч. Дарвина;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давать определения понятий «вид» и «популяция»;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характеризовать причины борьбы за существование;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определять значение внутривидовой, межвидовой борьбы за существование и борьбы с абиотическими факторами среды;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давать оценку естественного отбора как результата борьбы за существование.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приводить примеры приспособительного строения тела, покровительственной окраски покровов и поведения живых организмов.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объяснять причины разделения видов, занимающих обширный ареал обитания, на популяции;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характеризовать процесс экологического и географического видообразования;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оценивать скорость видообразования в различных систематических категориях животных, растений и микроорганизмов.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характеризовать пути достижения биологического прогресса: ароморфоз, идиоадаптацию и общую дегенерацию;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приводить примеры гомологичных и аналогичных органов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характеризовать химический,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предбиологический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биологический и социальный этапы развития живой материи.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-описывать развитие жизни на Земле в архейскую и протерозойскую эры;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описывать развитие жизни на Земле в палеозойскую эру;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описывать развитие жизни на Земле в мезозойскую эру;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описывать развитие жизни на Земле в кайнозойскую эру;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характеризовать роль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прямохождения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развития головного мозга и труда в становлении человека;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опровергать теорию расизма.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Взаимоотношения организма и среды. Основы экологии.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Выпускник научится: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давать определения понятий: «биосфера», «экология», «окружающая среда», «среда обитания», «продуценты»,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консумент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»,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редуценты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выделять структуру и компоненты биосферы;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называть компоненты живого вещества и его функции.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выделять антропогенные факторы среды;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-указывать характер воздействия человека на биосферу;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-описывать способы и методы охраны природы;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-объяснять биологический и социальный смысл сохранения видового разнообразия биоценозов;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-описывать основы рационального природопользования;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называть неисчерпаемые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исчерпаемые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ресурсы;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-называть заповедники, заказники, парки России;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-определять несколько растений и животных, занесённых в Красную книгу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Выпускник получит возможность научиться: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классифицировать экологические факторы;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характеризовать биомассу Земли, биологическую продуктивность;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описывать биологические круговороты веще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ств в пр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ироде;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объяснять действие абиотических, биотических и антропогенных факторов;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характеризовать и различать экологические системы — биогеоценоз, биоценоз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агроценоз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раскрывать сущность и значение в природе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саморегуляции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описывать процесс смены биоценозов и восстановления природных сообществ;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характеризовать формы взаимоотношений между организмами: симбиотические, антибиотические и нейтральные.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-применять на практике сведения об экологических закономерностях в промышленности и сельском хозяйстве для правильной организации лесоводства, рыбоводства, а также для </w:t>
      </w:r>
      <w:r>
        <w:rPr>
          <w:rFonts w:ascii="Arial" w:hAnsi="Arial" w:cs="Arial"/>
          <w:color w:val="000000"/>
          <w:sz w:val="21"/>
          <w:szCs w:val="21"/>
        </w:rPr>
        <w:lastRenderedPageBreak/>
        <w:t>решения всего комплекса задач охраны окружающей среды и рационального природопользования.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объяснять значение биологических знаний в повседневной жизни;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характеризовать методы биологических исследований;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работать с лупой и световым микроскопом;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узнавать на таблицах и микропрепаратах основные органоиды клетки;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объяснять роль органических и минеральных веще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ств в кл</w:t>
      </w:r>
      <w:proofErr w:type="gramEnd"/>
      <w:r>
        <w:rPr>
          <w:rFonts w:ascii="Arial" w:hAnsi="Arial" w:cs="Arial"/>
          <w:color w:val="000000"/>
          <w:sz w:val="21"/>
          <w:szCs w:val="21"/>
        </w:rPr>
        <w:t>етке;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соблюдать правила поведения и работы с приборами и инструментами в кабинете биологии;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определять принадлежность биологических объектов к одному из царств живой природы;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устанавливать черты сходства и различия у представителей основных царств;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различать изученные объекты в природе, на таблицах;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устанавливать черты приспособленности организмов к среде обитания;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объяснять роль представителей царств живой природы в жизни человека;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сравнивать различные среды обитания;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характеризовать условия жизни в различных средах обитания;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сравнивать условия обитания в различных природных зонах;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выявлять черты приспособленности живых организмов к определённым условиям;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приводить примеры обитателей морей и океанов;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наблюдать за живыми организмами;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объяснять причины негативного влияния хозяйственной деятельности человека на природу;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объяснять роль растений и животных в жизни человека;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обосновывать необходимость принятия мер по охране живой природы;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соблюдать правила поведения в природе;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различать на живых объектах, таблицах опасные для жизни человека виды растений и животных;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вести здоровый образ жизни и проводить борьбу с вредными привычками своих товарищей.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Метапредметные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результаты обучения: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Познавательные: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Выпускник научится: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проводить простейшие наблюдения, измерения, опыты;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формулировать и выдвигать простейшие гипотезы;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выделять в тексте смысловые части и озаглавливать их, ставить вопросы к тексту;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работать с текстом параграфа и его компонентами;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Выпускник получит возможность научиться: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систематизировать и обобщать разные виды информа</w:t>
      </w:r>
      <w:r>
        <w:rPr>
          <w:rFonts w:ascii="Arial" w:hAnsi="Arial" w:cs="Arial"/>
          <w:color w:val="000000"/>
          <w:sz w:val="21"/>
          <w:szCs w:val="21"/>
        </w:rPr>
        <w:softHyphen/>
        <w:t>ции;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находить и использовать причинно-следственные связи;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использовать для решения поставленных задач различные источники информации;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систематизировать и обобщать разные виды информа</w:t>
      </w:r>
      <w:r>
        <w:rPr>
          <w:rFonts w:ascii="Arial" w:hAnsi="Arial" w:cs="Arial"/>
          <w:color w:val="000000"/>
          <w:sz w:val="21"/>
          <w:szCs w:val="21"/>
        </w:rPr>
        <w:softHyphen/>
        <w:t>ции;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Регулятивные: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Выпускник научится: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ставить учебную задачу под руководством учителя;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согласовывать и координировать свою деятельность с деятельностью одноклассников;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Выпускник получит возможность научиться: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составлять план выполнения учебной задачи;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понимать причины неуспешной учебной деятельности и конструктивно действовать в условиях неуспеха.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Коммуникативные: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Выпускник научится: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отражать в устной и письменной форме результаты своей деятельности;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самостоятельно готовить устное сообщение на 2- 3 мин;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слушать собеседника, вести диалог.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Выпускник получит возможность научиться: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работать в группе, находить ответы на поставленные вопросы, аргументировать собственное мнение;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- развивать навыки сотрудничества со сверстниками, умения не создавать конфликты и находить выходы из спорных ситуаций;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распределению функций и ролей в совместной деятельности.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Личностные результаты обучения: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Выпускник научится: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ответственно относится к обучению;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осознавать ценности здорового и безопасного образа жизни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ориентироваться в системе познавательных ценностей: оценивать информацию о живых организмах, получаемую из разных источников;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оценивать последствия деятельности человека в природе.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Выпускник получит возможность научиться: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основам экологической культуры;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выделять эстетические достоинства объектов живой природы;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осознанно соблюдать основные принципы и правила отношения к живой природе;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выбирать целевые и смысловые установки в своих действиях и поступках по отношению к живой природе.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Количество часов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 класс (количество учебных часов – 68 ч. в год /2 ч. в неделю)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 класс (количество учебных часов – 68 ч. в год/2 ч в неделю)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Формы контроля</w:t>
      </w:r>
    </w:p>
    <w:p w:rsidR="0033685B" w:rsidRDefault="0033685B" w:rsidP="003368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процессе изучения курса используются следующие формы промежуточного контроля: тестовый контроль, проверочные работы, работы с контурными картами. Используются такие формы обучения, как диалог, беседа, дискуссия, диспут. Применяются варианты индивидуального, индивидуально-группового, группового и коллективного способа обучения.</w:t>
      </w:r>
    </w:p>
    <w:p w:rsidR="004E57EB" w:rsidRDefault="004E57EB" w:rsidP="0033685B">
      <w:pPr>
        <w:spacing w:after="0"/>
      </w:pPr>
    </w:p>
    <w:sectPr w:rsidR="004E57EB" w:rsidSect="004E5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3685B"/>
    <w:rsid w:val="0033685B"/>
    <w:rsid w:val="004E5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6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2947</Words>
  <Characters>16802</Characters>
  <Application>Microsoft Office Word</Application>
  <DocSecurity>0</DocSecurity>
  <Lines>140</Lines>
  <Paragraphs>39</Paragraphs>
  <ScaleCrop>false</ScaleCrop>
  <Company>SPecialiST RePack</Company>
  <LinksUpToDate>false</LinksUpToDate>
  <CharactersWithSpaces>19710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2</cp:revision>
  <dcterms:created xsi:type="dcterms:W3CDTF">2018-05-06T05:04:00Z</dcterms:created>
  <dcterms:modified xsi:type="dcterms:W3CDTF">2018-05-06T05:09:00Z</dcterms:modified>
</cp:coreProperties>
</file>