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6C" w:rsidRPr="0061796C" w:rsidRDefault="0061796C" w:rsidP="0061796C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1796C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Аннотация к рабочей программе по химии 10-11 классы</w:t>
      </w:r>
    </w:p>
    <w:p w:rsidR="0061796C" w:rsidRPr="0061796C" w:rsidRDefault="0061796C" w:rsidP="0061796C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61796C">
        <w:rPr>
          <w:rFonts w:ascii="Verdana" w:eastAsia="Times New Roman" w:hAnsi="Verdana" w:cs="Helvetica"/>
          <w:color w:val="000033"/>
          <w:sz w:val="24"/>
          <w:szCs w:val="24"/>
          <w:lang w:eastAsia="ru-RU"/>
        </w:rPr>
        <w:t>Базовый уровень</w:t>
      </w:r>
    </w:p>
    <w:p w:rsidR="0061796C" w:rsidRPr="0061796C" w:rsidRDefault="0061796C" w:rsidP="0061796C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61796C">
        <w:rPr>
          <w:rFonts w:ascii="Verdana" w:eastAsia="Times New Roman" w:hAnsi="Verdana" w:cs="Helvetica"/>
          <w:color w:val="000033"/>
          <w:sz w:val="24"/>
          <w:szCs w:val="24"/>
          <w:lang w:eastAsia="ru-RU"/>
        </w:rPr>
        <w:t> Рабочая учебная программа по химии 10-11 классы разработана на основании Примерной программы среднего общего образования по химии, а также авторской программе курса химии для 8-11 классов общеобразовательных учреждений Габриеляна О.С., соответствующей Федеральному компоненту Государственного стандарта общего образования. Она предназначена для обучения химии на уровне среднего общего образования на базовом уровне. В рабочей программе отражены нормативные документы, основное содержание предмета, тематическое планирование курса, УМК учащегося и учителя, критерии и нормы оценки знаний учащегося при устном ответе, письменных контрольных и тестовых работах, лабораторных работ, умений решать расчетные задачи.</w:t>
      </w:r>
    </w:p>
    <w:p w:rsidR="0061796C" w:rsidRPr="0061796C" w:rsidRDefault="0061796C" w:rsidP="0061796C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61796C">
        <w:rPr>
          <w:rFonts w:ascii="Verdana" w:eastAsia="Times New Roman" w:hAnsi="Verdana" w:cs="Helvetica"/>
          <w:color w:val="000033"/>
          <w:sz w:val="24"/>
          <w:szCs w:val="24"/>
          <w:lang w:eastAsia="ru-RU"/>
        </w:rPr>
        <w:t> Преподавание ведется по УМК Рудзитис Г.Е. Фельдман Ф.Г..</w:t>
      </w:r>
    </w:p>
    <w:p w:rsidR="0061796C" w:rsidRPr="0061796C" w:rsidRDefault="0061796C" w:rsidP="0061796C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61796C">
        <w:rPr>
          <w:rFonts w:ascii="Verdana" w:eastAsia="Times New Roman" w:hAnsi="Verdana" w:cs="Helvetica"/>
          <w:color w:val="000033"/>
          <w:sz w:val="24"/>
          <w:szCs w:val="24"/>
          <w:lang w:eastAsia="ru-RU"/>
        </w:rPr>
        <w:t xml:space="preserve"> Программа 10  класса рассчитана на 2 часа в неделю; годовое количество уроков 68, 34 рабочие недели, это соответствует Федеральному базисному плану среднего общего образования. Программа 11 класса рассчитана на 2 часа в первом полугодии и 1 час во </w:t>
      </w:r>
      <w:proofErr w:type="spellStart"/>
      <w:r w:rsidRPr="0061796C">
        <w:rPr>
          <w:rFonts w:ascii="Verdana" w:eastAsia="Times New Roman" w:hAnsi="Verdana" w:cs="Helvetica"/>
          <w:color w:val="000033"/>
          <w:sz w:val="24"/>
          <w:szCs w:val="24"/>
          <w:lang w:eastAsia="ru-RU"/>
        </w:rPr>
        <w:t>втором</w:t>
      </w:r>
      <w:proofErr w:type="gramStart"/>
      <w:r w:rsidRPr="0061796C">
        <w:rPr>
          <w:rFonts w:ascii="Verdana" w:eastAsia="Times New Roman" w:hAnsi="Verdana" w:cs="Helvetica"/>
          <w:color w:val="000033"/>
          <w:sz w:val="24"/>
          <w:szCs w:val="24"/>
          <w:lang w:eastAsia="ru-RU"/>
        </w:rPr>
        <w:t>;г</w:t>
      </w:r>
      <w:proofErr w:type="gramEnd"/>
      <w:r w:rsidRPr="0061796C">
        <w:rPr>
          <w:rFonts w:ascii="Verdana" w:eastAsia="Times New Roman" w:hAnsi="Verdana" w:cs="Helvetica"/>
          <w:color w:val="000033"/>
          <w:sz w:val="24"/>
          <w:szCs w:val="24"/>
          <w:lang w:eastAsia="ru-RU"/>
        </w:rPr>
        <w:t>одовое</w:t>
      </w:r>
      <w:proofErr w:type="spellEnd"/>
      <w:r w:rsidRPr="0061796C">
        <w:rPr>
          <w:rFonts w:ascii="Verdana" w:eastAsia="Times New Roman" w:hAnsi="Verdana" w:cs="Helvetica"/>
          <w:color w:val="000033"/>
          <w:sz w:val="24"/>
          <w:szCs w:val="24"/>
          <w:lang w:eastAsia="ru-RU"/>
        </w:rPr>
        <w:t xml:space="preserve"> количество уроков 51.</w:t>
      </w:r>
    </w:p>
    <w:p w:rsidR="0061796C" w:rsidRPr="0061796C" w:rsidRDefault="0061796C" w:rsidP="0061796C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61796C">
        <w:rPr>
          <w:rFonts w:ascii="Verdana" w:eastAsia="Times New Roman" w:hAnsi="Verdana" w:cs="Helvetica"/>
          <w:color w:val="000033"/>
          <w:sz w:val="24"/>
          <w:szCs w:val="24"/>
          <w:lang w:eastAsia="ru-RU"/>
        </w:rPr>
        <w:t>Используются учебники: </w:t>
      </w:r>
    </w:p>
    <w:p w:rsidR="0061796C" w:rsidRPr="0061796C" w:rsidRDefault="0061796C" w:rsidP="0061796C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61796C">
        <w:rPr>
          <w:rFonts w:ascii="Verdana" w:eastAsia="Times New Roman" w:hAnsi="Verdana" w:cs="Helvetica"/>
          <w:color w:val="000033"/>
          <w:sz w:val="24"/>
          <w:szCs w:val="24"/>
          <w:lang w:eastAsia="ru-RU"/>
        </w:rPr>
        <w:t>10 класс – Рудзитис Г.Е. Фельдман Ф.Г..  Химия</w:t>
      </w:r>
      <w:proofErr w:type="gramStart"/>
      <w:r w:rsidRPr="0061796C">
        <w:rPr>
          <w:rFonts w:ascii="Verdana" w:eastAsia="Times New Roman" w:hAnsi="Verdana" w:cs="Helvetica"/>
          <w:color w:val="000033"/>
          <w:sz w:val="24"/>
          <w:szCs w:val="24"/>
          <w:lang w:eastAsia="ru-RU"/>
        </w:rPr>
        <w:t xml:space="preserve"> .</w:t>
      </w:r>
      <w:proofErr w:type="gramEnd"/>
      <w:r w:rsidRPr="0061796C">
        <w:rPr>
          <w:rFonts w:ascii="Verdana" w:eastAsia="Times New Roman" w:hAnsi="Verdana" w:cs="Helvetica"/>
          <w:color w:val="000033"/>
          <w:sz w:val="24"/>
          <w:szCs w:val="24"/>
          <w:lang w:eastAsia="ru-RU"/>
        </w:rPr>
        <w:t xml:space="preserve"> Издательство « Просвещение», 2017 год.</w:t>
      </w:r>
    </w:p>
    <w:p w:rsidR="0061796C" w:rsidRPr="0061796C" w:rsidRDefault="0061796C" w:rsidP="0061796C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61796C">
        <w:rPr>
          <w:rFonts w:ascii="Verdana" w:eastAsia="Times New Roman" w:hAnsi="Verdana" w:cs="Helvetica"/>
          <w:color w:val="000033"/>
          <w:sz w:val="24"/>
          <w:szCs w:val="24"/>
          <w:lang w:eastAsia="ru-RU"/>
        </w:rPr>
        <w:t>11 класс – Рудзитис Г.Е. Фельдман Ф.Г..  Издательство «Просвещение»,  2017 год.</w:t>
      </w:r>
    </w:p>
    <w:p w:rsidR="0061796C" w:rsidRPr="0061796C" w:rsidRDefault="0061796C" w:rsidP="0061796C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61796C">
        <w:rPr>
          <w:rFonts w:ascii="Verdana" w:eastAsia="Times New Roman" w:hAnsi="Verdana" w:cs="Helvetica"/>
          <w:color w:val="000033"/>
          <w:sz w:val="24"/>
          <w:szCs w:val="24"/>
          <w:lang w:eastAsia="ru-RU"/>
        </w:rPr>
        <w:t>Учитель выбрал эти учебники потому, что в них материал рассматривается более широко, можно выбрать задания для подготовки к ЕГЭ.</w:t>
      </w:r>
    </w:p>
    <w:p w:rsidR="0061796C" w:rsidRPr="0061796C" w:rsidRDefault="0061796C" w:rsidP="0061796C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61796C">
        <w:rPr>
          <w:rFonts w:ascii="Verdana" w:eastAsia="Times New Roman" w:hAnsi="Verdana" w:cs="Helvetica"/>
          <w:color w:val="000033"/>
          <w:sz w:val="24"/>
          <w:szCs w:val="24"/>
          <w:lang w:eastAsia="ru-RU"/>
        </w:rPr>
        <w:t> Целью рабочей программы является практическая реализация компонентов государственного образовательного стандарта при изучении химии. Рабочая программа создает индивидуальную педагогическую модель образования на основе примерной и авторской программы, с учетом целей и задач Образовательной программы ОУ. Рабочая программа отражает планирование, организацию и возможность управления образовательным процессом по химии. Рабочая программа определяет конкретное содержание, объем, порядок изучения учебной дисциплины (курса) с учетом целей, задач и особенностей учебно-воспитательного</w:t>
      </w:r>
      <w:r w:rsidRPr="0061796C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 xml:space="preserve"> </w:t>
      </w:r>
      <w:r w:rsidRPr="0061796C">
        <w:rPr>
          <w:rFonts w:ascii="Verdana" w:eastAsia="Times New Roman" w:hAnsi="Verdana" w:cs="Helvetica"/>
          <w:color w:val="000033"/>
          <w:sz w:val="24"/>
          <w:szCs w:val="24"/>
          <w:lang w:eastAsia="ru-RU"/>
        </w:rPr>
        <w:t>процесса образовательного учреждения, контингента учащихся, оснащённости кабинета.</w:t>
      </w:r>
    </w:p>
    <w:p w:rsidR="0061796C" w:rsidRDefault="0061796C" w:rsidP="0061796C">
      <w:pPr>
        <w:shd w:val="clear" w:color="auto" w:fill="FFFFFF"/>
        <w:spacing w:after="0" w:line="270" w:lineRule="atLeast"/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</w:pPr>
      <w:r w:rsidRPr="0061796C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> </w:t>
      </w:r>
    </w:p>
    <w:p w:rsidR="0061796C" w:rsidRDefault="0061796C" w:rsidP="0061796C">
      <w:pPr>
        <w:shd w:val="clear" w:color="auto" w:fill="FFFFFF"/>
        <w:spacing w:after="0" w:line="270" w:lineRule="atLeast"/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</w:pPr>
    </w:p>
    <w:p w:rsidR="0061796C" w:rsidRDefault="0061796C" w:rsidP="0061796C">
      <w:pPr>
        <w:shd w:val="clear" w:color="auto" w:fill="FFFFFF"/>
        <w:spacing w:after="0" w:line="270" w:lineRule="atLeast"/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</w:pPr>
    </w:p>
    <w:p w:rsidR="0061796C" w:rsidRDefault="0061796C" w:rsidP="0061796C">
      <w:pPr>
        <w:shd w:val="clear" w:color="auto" w:fill="FFFFFF"/>
        <w:spacing w:after="0" w:line="270" w:lineRule="atLeast"/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</w:pPr>
    </w:p>
    <w:p w:rsidR="0061796C" w:rsidRDefault="0061796C" w:rsidP="0061796C">
      <w:pPr>
        <w:shd w:val="clear" w:color="auto" w:fill="FFFFFF"/>
        <w:spacing w:after="0" w:line="270" w:lineRule="atLeast"/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</w:pPr>
    </w:p>
    <w:p w:rsidR="0061796C" w:rsidRDefault="0061796C" w:rsidP="0061796C">
      <w:pPr>
        <w:shd w:val="clear" w:color="auto" w:fill="FFFFFF"/>
        <w:spacing w:after="0" w:line="270" w:lineRule="atLeast"/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</w:pPr>
    </w:p>
    <w:p w:rsidR="0061796C" w:rsidRPr="0061796C" w:rsidRDefault="0061796C" w:rsidP="0061796C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</w:p>
    <w:p w:rsidR="0061796C" w:rsidRPr="0061796C" w:rsidRDefault="0061796C" w:rsidP="0061796C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1796C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> </w:t>
      </w:r>
    </w:p>
    <w:p w:rsidR="0061796C" w:rsidRPr="0061796C" w:rsidRDefault="0061796C" w:rsidP="0061796C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1796C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"/>
        <w:gridCol w:w="253"/>
        <w:gridCol w:w="1886"/>
        <w:gridCol w:w="2274"/>
        <w:gridCol w:w="119"/>
        <w:gridCol w:w="1258"/>
        <w:gridCol w:w="1603"/>
        <w:gridCol w:w="1241"/>
      </w:tblGrid>
      <w:tr w:rsidR="0061796C" w:rsidRPr="0061796C" w:rsidTr="0061796C">
        <w:tc>
          <w:tcPr>
            <w:tcW w:w="155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lastRenderedPageBreak/>
              <w:t>10 КЛАСС</w:t>
            </w:r>
          </w:p>
          <w:p w:rsidR="0061796C" w:rsidRPr="0061796C" w:rsidRDefault="0061796C" w:rsidP="006179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8"/>
                <w:szCs w:val="28"/>
                <w:u w:val="single"/>
                <w:lang w:eastAsia="ru-RU"/>
              </w:rPr>
              <w:t>органическая химия</w:t>
            </w:r>
          </w:p>
          <w:p w:rsidR="0061796C" w:rsidRPr="0061796C" w:rsidRDefault="0061796C" w:rsidP="0061796C">
            <w:pPr>
              <w:shd w:val="clear" w:color="auto" w:fill="FFFFFF"/>
              <w:spacing w:before="86" w:after="0" w:line="216" w:lineRule="atLeast"/>
              <w:ind w:left="1219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61796C" w:rsidRPr="0061796C" w:rsidRDefault="0061796C" w:rsidP="0061796C">
            <w:pPr>
              <w:shd w:val="clear" w:color="auto" w:fill="FFFFFF"/>
              <w:spacing w:before="86" w:after="0" w:line="216" w:lineRule="atLeast"/>
              <w:ind w:left="1219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1. Теоретические основы органической химии (4 ч)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ind w:left="720" w:hanging="360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1.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4"/>
                <w:szCs w:val="14"/>
                <w:lang w:eastAsia="ru-RU"/>
              </w:rPr>
              <w:t>       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Вводный инструктаж по ТБ. Предмет органической химии. Основные положения теории химического строения ор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ганических веществ А.М.Бутлерова.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Дем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.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Модели молекул органических соединений.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Дем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.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Ознакомление с образцами органических веществ и материалов.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Дем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.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Растворимость органических веществ в воде и неводных растворителях. Плавление, обугливание, горение.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«Теория химического строения ор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ганических веществ А.М. Бутлерова».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ЭРК: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А.М.Бутлеров.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§1,2, 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до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с.8 ответить на вопросы 1-6, с.10 (устно)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ind w:left="720" w:hanging="360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4"/>
                <w:szCs w:val="14"/>
                <w:lang w:eastAsia="ru-RU"/>
              </w:rPr>
              <w:t>       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Изомерия. Значение теории химического стро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ения. Основные направления ее развития.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«Теория химического строения ор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ганических веществ А.М. Бутлерова».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§2, ответить на вопросы 7-12, с.10 (устно)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ind w:left="720" w:hanging="360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4"/>
                <w:szCs w:val="14"/>
                <w:lang w:eastAsia="ru-RU"/>
              </w:rPr>
              <w:t>       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Электронная природа химических связей в органических соединениях.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20"/>
                <w:szCs w:val="20"/>
                <w:lang w:eastAsia="ru-RU"/>
              </w:rPr>
              <w:t xml:space="preserve">Способы разрыва связей в молекулах органических веществ.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20"/>
                <w:szCs w:val="20"/>
                <w:lang w:eastAsia="ru-RU"/>
              </w:rPr>
              <w:t>Электрофилы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20"/>
                <w:szCs w:val="20"/>
                <w:lang w:eastAsia="ru-RU"/>
              </w:rPr>
              <w:t>Нуклеофилы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Л.Полинг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§3,записи, ответить на вопросы 1-6, с.13 (устно)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ind w:left="720" w:hanging="360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4.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4"/>
                <w:szCs w:val="14"/>
                <w:lang w:eastAsia="ru-RU"/>
              </w:rPr>
              <w:t>       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Классификация органических соединений.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§4, записи</w:t>
            </w:r>
          </w:p>
        </w:tc>
      </w:tr>
      <w:tr w:rsidR="0061796C" w:rsidRPr="0061796C" w:rsidTr="0061796C">
        <w:tc>
          <w:tcPr>
            <w:tcW w:w="155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130" w:after="0" w:line="240" w:lineRule="auto"/>
              <w:ind w:left="2357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УГЛЕВОДОРОДЫ (23 ч)</w:t>
            </w:r>
          </w:p>
          <w:p w:rsidR="0061796C" w:rsidRPr="0061796C" w:rsidRDefault="0061796C" w:rsidP="0061796C">
            <w:pPr>
              <w:shd w:val="clear" w:color="auto" w:fill="FFFFFF"/>
              <w:spacing w:before="106" w:after="0" w:line="216" w:lineRule="atLeast"/>
              <w:ind w:left="1214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2. Предельные углеводороды (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алканы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) (8 ч)</w:t>
            </w:r>
          </w:p>
          <w:p w:rsidR="0061796C" w:rsidRPr="0061796C" w:rsidRDefault="0061796C" w:rsidP="0061796C">
            <w:pPr>
              <w:shd w:val="clear" w:color="auto" w:fill="FFFFFF"/>
              <w:spacing w:before="86" w:after="0" w:line="216" w:lineRule="atLeast"/>
              <w:ind w:left="1219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Алканы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 Строение, но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менклатура.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Л/О №1: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Изготовление моделей молекул УВ и галогенпроизводных.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Алканы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§5-6, упр.6,7,8,10,11, с.27.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Физические и химические свойства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алканов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Дем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.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Взрыв смеси метана с воздухом. Отношение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алканов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к кислотам, щелочам, растворам 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val="en-US" w:eastAsia="ru-RU"/>
              </w:rPr>
              <w:t>KMnO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vertAlign w:val="subscript"/>
                <w:lang w:eastAsia="ru-RU"/>
              </w:rPr>
              <w:t>4 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val="en-US" w:eastAsia="ru-RU"/>
              </w:rPr>
              <w:t>Br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vertAlign w:val="subscript"/>
                <w:lang w:eastAsia="ru-RU"/>
              </w:rPr>
              <w:t>2 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–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vertAlign w:val="subscript"/>
                <w:lang w:eastAsia="ru-RU"/>
              </w:rPr>
              <w:t>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воды.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Алканы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. Метан», «Геометрия молекул» Презентация «Химические свойства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алканов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ЭРК: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 Семенов Н.Н., 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Коновалов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М.И.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§7(без применения и получения), упр.18,20, задача5.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Получение и применение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алканов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7,упр. 19, задача 4, с.27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4/8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Решение задач на нахождение молекулярной формулы газообразного углеводорода по массе (объему) продуктов сгорания.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«Решение задач на вывод формул органических веществ»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Повторить §5-7, задачи 6,7, с.28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5/9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Циклоалканы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ЭРК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: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В.В.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Марковников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 xml:space="preserve">§8, 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упр.4,с.31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6/10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№1. Качественное оп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ределение углерода, водорода и хлора в орга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нических веществах.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Правила ТБ при работе с хим. реактивами, оборудованием, приемы первой помощи.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С. 32-33,отчет. Повторить §5-8, Правила ТБ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7/11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Повторение и обобщение материала темы: «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Алканы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Повторить §1-8, записи, правила. Задачи 1,2, схема превращений.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8/12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Контрольная работа№1 по теме: «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Алканы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Задача3.</w:t>
            </w:r>
          </w:p>
        </w:tc>
      </w:tr>
      <w:tr w:rsidR="0061796C" w:rsidRPr="0061796C" w:rsidTr="0061796C">
        <w:tc>
          <w:tcPr>
            <w:tcW w:w="155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77" w:after="0" w:line="240" w:lineRule="auto"/>
              <w:ind w:left="1229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61796C" w:rsidRPr="0061796C" w:rsidRDefault="0061796C" w:rsidP="0061796C">
            <w:pPr>
              <w:shd w:val="clear" w:color="auto" w:fill="FFFFFF"/>
              <w:spacing w:before="77" w:after="0" w:line="240" w:lineRule="auto"/>
              <w:ind w:left="1229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3. Непредельные углеводороды (6 ч)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Строение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алкенов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. Гомологи и изомеры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алкенов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 Изомерия: уг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леродной цепи,  положения кратной связи,  </w:t>
            </w:r>
            <w:proofErr w:type="spellStart"/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ци</w:t>
            </w:r>
            <w:proofErr w:type="gramStart"/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с</w:t>
            </w:r>
            <w:proofErr w:type="spellEnd"/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-</w:t>
            </w:r>
            <w:proofErr w:type="gramEnd"/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,  транс-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изомерия.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Презентация «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Алкены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§9, упр.4,7, с. 43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Свойства, получение и применение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алкенов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 xml:space="preserve">Правило </w:t>
            </w:r>
            <w:proofErr w:type="spellStart"/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Марковникова</w:t>
            </w:r>
            <w:proofErr w:type="spellEnd"/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.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ЭРК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: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В.В.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Марковников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§10, упр. 12, 13*, 16*, задача 2, с.43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№2. Получение этиле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на и изучение его свойств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Пов.§10, Правила ТБ при работе с хим. реактивами, оборудованием, приемы первой помощи, задача 4, с.43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4/16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Понятие о диеновых углеводородах. Природ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ный каучук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Дем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: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Разложение каучука при нагревании и испытание продуктов разложения.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Диеновые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УВ. Каучуки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.»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ЭРК: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Лебедев С.В.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§11, 12, упр.8, задача 2, с.49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5/17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Ацетилен и его гомологи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Дем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: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Реакции ацетилена с раствором 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val="en-US" w:eastAsia="ru-RU"/>
              </w:rPr>
              <w:t>KMnO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vertAlign w:val="subscript"/>
                <w:lang w:eastAsia="ru-RU"/>
              </w:rPr>
              <w:t>4 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val="en-US" w:eastAsia="ru-RU"/>
              </w:rPr>
              <w:t>Br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vertAlign w:val="subscript"/>
                <w:lang w:eastAsia="ru-RU"/>
              </w:rPr>
              <w:t>2 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–водой. Горение ацетилена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Алкины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 Ацетилен»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ЭРК: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Кучеров М.Г.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§13, кроме получения и применения, упр.5, задача 1, с.55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6/18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Получение и применение ацетилена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Дем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: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Получение ацетилена в лаборатории.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«Углеводороды»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§13, задачи 3, 4, с.55</w:t>
            </w:r>
          </w:p>
        </w:tc>
      </w:tr>
      <w:tr w:rsidR="0061796C" w:rsidRPr="0061796C" w:rsidTr="0061796C">
        <w:tc>
          <w:tcPr>
            <w:tcW w:w="155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67" w:after="0" w:line="221" w:lineRule="atLeast"/>
              <w:ind w:left="826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61796C" w:rsidRPr="0061796C" w:rsidRDefault="0061796C" w:rsidP="0061796C">
            <w:pPr>
              <w:shd w:val="clear" w:color="auto" w:fill="FFFFFF"/>
              <w:spacing w:before="67" w:after="0" w:line="221" w:lineRule="atLeast"/>
              <w:ind w:left="826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4. Ароматические углеводороды (аре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softHyphen/>
              <w:t>ны) (4 ч)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Электронное и пространственное строение бензола. Изомерия и номенклатура гомологов бензола.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«Бензол и его свойства».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§14, упр.4-6, с.66-67.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2/20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Физические и химические свойства бензола и его гомологов. Особенности хи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мических свойств гомологов бензола на примере толуола.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Дем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: Бензол как растворитель, горение бен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зола. Отношение бензола к бромной воде и раствору пер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манганата калия. </w:t>
            </w:r>
            <w:proofErr w:type="spellStart"/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u w:val="single"/>
                <w:lang w:eastAsia="ru-RU"/>
              </w:rPr>
              <w:t>Дем</w:t>
            </w:r>
            <w:proofErr w:type="spellEnd"/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u w:val="single"/>
                <w:lang w:eastAsia="ru-RU"/>
              </w:rPr>
              <w:t>: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Окисление толуола.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«Бензол и его свойства».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§15, упр.9, задачи 2,4, с.67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Получение и применение бензола и его гомологов.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Из §14,15, записи, упр.10*, задача 3, с.67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4/22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Генетическая связь ароматических углеводо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родов с другими классами углеводородов.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«Углеводороды»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Пов.§14-15, упр. 12,13*,с.67</w:t>
            </w:r>
          </w:p>
        </w:tc>
      </w:tr>
      <w:tr w:rsidR="0061796C" w:rsidRPr="0061796C" w:rsidTr="0061796C">
        <w:tc>
          <w:tcPr>
            <w:tcW w:w="155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82" w:after="0" w:line="221" w:lineRule="atLeast"/>
              <w:ind w:left="816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61796C" w:rsidRPr="0061796C" w:rsidRDefault="0061796C" w:rsidP="0061796C">
            <w:pPr>
              <w:shd w:val="clear" w:color="auto" w:fill="FFFFFF"/>
              <w:spacing w:before="82" w:after="0" w:line="221" w:lineRule="atLeast"/>
              <w:ind w:left="816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5. Природные источники углеводоро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softHyphen/>
              <w:t>дов (5 ч)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1/23  - 2/24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Уро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к-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конференция. Природный и попутные нефтяные газы, их состав и использование. Нефть и нефтепродукты. Перегонка нефти. Крекинг нефти.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Коксохимическое производство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Лабораторный опыт №2: Ознакомление с образцами про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дуктов нефтепереработки.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«Нефть» Презентации учащихся.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ЭРК: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Д.И.Менделеев, Шухов, Гаврилов, И.М.Губкин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§16-19, сообщения  и презентации уч-ся, ответить на вопросы с.78-79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Решение задач на определение массовой или объемной доли выхода продукта реакции 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от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теоретически возможного.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Пов.§16-19, ответить на вопросы с.78-79, задачи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,3, с.79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4/26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Повторение и обобщение материала темы: «Углеводороды».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Пов.§9-19, схема превращений, задачи 1,2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5/27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Контрольная работа№2 по теме «Углеводороды».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Задача 3,</w:t>
            </w:r>
          </w:p>
        </w:tc>
      </w:tr>
      <w:tr w:rsidR="0061796C" w:rsidRPr="0061796C" w:rsidTr="0061796C">
        <w:tc>
          <w:tcPr>
            <w:tcW w:w="155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230" w:after="0" w:line="259" w:lineRule="atLeast"/>
              <w:ind w:left="1997" w:right="422" w:hanging="1358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КИСЛОРОДСОДЕРЖАЩИЕ ОРГАНИЧЕСКИЕ СОЕДИНЕНИЯ (25 ч)</w:t>
            </w:r>
          </w:p>
          <w:p w:rsidR="0061796C" w:rsidRPr="0061796C" w:rsidRDefault="0061796C" w:rsidP="006179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61796C" w:rsidRPr="0061796C" w:rsidRDefault="0061796C" w:rsidP="006179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6. 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Спирты и фенолы (6 ч</w:t>
            </w:r>
            <w:proofErr w:type="gramEnd"/>
          </w:p>
          <w:p w:rsidR="0061796C" w:rsidRPr="0061796C" w:rsidRDefault="0061796C" w:rsidP="006179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Анализ результатов к/</w:t>
            </w:r>
            <w:proofErr w:type="spellStart"/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№2.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Строение предельных одноатомных спиртов. Изомерия и номенклатура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«Предельные одноатомные спирты»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§20, упр.5-7, с.88</w:t>
            </w:r>
          </w:p>
        </w:tc>
      </w:tr>
      <w:tr w:rsidR="0061796C" w:rsidRPr="0061796C" w:rsidTr="0061796C">
        <w:trPr>
          <w:trHeight w:val="189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2/29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Свойства метанола (этанола). Водородная связь. Физиологическое действие спиртов на организм человека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  «Влияние этанола на организм человека»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ЗСТ: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Пагубное влияние алкоголя на растущий организм.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§21 (без получения и применения), упр.9 и 11, задачи 2, 4*, с. 88, тесты КИМ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Получение спиртов. Применение. Решение задач по  химическим  уравнениям  при  условии, что одно из реагирующих веществ дано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в из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softHyphen/>
              <w:t>бытке.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  «Спирт-друг или враг?»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§21, задача 3, с.88 и задача по инд. карточке*,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4/31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Генетическая связь предельных одноатомных спиртов с углеводородами.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Пов.§20-21, схемы превращений упр.14,15*, тест ЕГЭ, часть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5/32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Многоатомные спирты.  Этиленгликоль, глицерин. Свойства, применение.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br/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br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Лабораторные опыты: №3:Растворение глицерина в воде.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№4: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Реакция глицерина с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гидроксидом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меди(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val="en-US" w:eastAsia="ru-RU"/>
              </w:rPr>
              <w:t>II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).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Презентации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«Предельные многоатомные спирты»,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«Деятельность А. Нобеля на благо России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.»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ЭРК: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Деятельность А. Нобеля на благо России.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§22, упр.4 и 6*, задачи 3 и 2*, с.92, тест ЕГЭ, часть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6/33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Строение, свойства и применение фенола.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Взаимное влия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softHyphen/>
              <w:t>ние атомов в молекуле на примере молекулы фенола.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20"/>
                <w:szCs w:val="20"/>
                <w:lang w:eastAsia="ru-RU"/>
              </w:rPr>
              <w:t>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Токсичность фенола и его соединений.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Взаимодействие фенола с бромной во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 xml:space="preserve">дой и раствором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гидроксида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натрия.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ЭРК: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А.М. Бутлеров.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§23, 24, упр.3, 7а), 7б)*, задачи 2,3, с.98, тест ЕГЭ,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частьА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</w:p>
        </w:tc>
      </w:tr>
      <w:tr w:rsidR="0061796C" w:rsidRPr="0061796C" w:rsidTr="0061796C">
        <w:tc>
          <w:tcPr>
            <w:tcW w:w="155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7. Альдегиды и кетоны (3 ч)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Альдегиды. Строение молекулы формальдегида. Изомерия и номенклатура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«Альдегиды и кетоны»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§25, № 3-5,с.105, задача 1,с.106,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Свойства альдегидов. Получение и примене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ние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120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.В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заимодействие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метаналя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этаналя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) с аммиачным раствором оксида серебра(1) и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гидроксида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меди(П).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Лабораторные опыты: №5: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Получение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этаналя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окислением этанола.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№6: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Окисление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метаналя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этаналя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) аммиачным раст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вором оксида серебра(1).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№7: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Окисление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метаналя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этаналя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гидроксидом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мед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и(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П).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Презентация «Альдегиды и кетоны»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ЗСТ: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Вред, наносимый здоровью человека при использовании им мебели из ДСП.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§26, № 10,с.106, задача 3,с.106,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3/36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Ацетон —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представитель кетонов. Строе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softHyphen/>
              <w:t>ние молекулы. Применение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Растворение в ацетоне различных органических ве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ществ.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Пов.§26, конспект в тетради + задание, тест ЕГЭ, часть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61796C" w:rsidRPr="0061796C" w:rsidTr="0061796C">
        <w:tc>
          <w:tcPr>
            <w:tcW w:w="155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82" w:after="0" w:line="240" w:lineRule="auto"/>
              <w:ind w:left="869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61796C" w:rsidRPr="0061796C" w:rsidRDefault="0061796C" w:rsidP="0061796C">
            <w:pPr>
              <w:shd w:val="clear" w:color="auto" w:fill="FFFFFF"/>
              <w:spacing w:before="82" w:after="0" w:line="240" w:lineRule="auto"/>
              <w:ind w:left="869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8. Карбоновые кислоты (7 ч)</w:t>
            </w:r>
          </w:p>
          <w:p w:rsidR="0061796C" w:rsidRPr="0061796C" w:rsidRDefault="0061796C" w:rsidP="0061796C">
            <w:pPr>
              <w:shd w:val="clear" w:color="auto" w:fill="FFFFFF"/>
              <w:spacing w:before="77" w:after="0" w:line="240" w:lineRule="auto"/>
              <w:ind w:left="84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Одноосновные предельные карбоновые кисло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ты. Строение молекул. Изомерия и номенк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латура.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Презентация: «Карбоновые кислоты»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§27, № 1,4,3* с.117, задача 4,с.106,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Свойства карбоновых кислот. Получение и применение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Презентация: «Карбоновые кислоты»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§28, таблица 11, № 5,7,8,9* с.117, тесты КИМ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Краткие сведения о непредельных карбоно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вых кислотах. Генетическая связь карбоно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вых кислот с другими классами органичес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ких соединений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§29, № 16,17,с.118, задача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,4,3* с.118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4/40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работа№3. Получение и свой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ства карбоновых кислот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Правила ТБ при работе с хим. реактивами, оборудованием, приемы первой помощи.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Повторить § 27-29, правила ТБ, с.119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5/41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работа№4. Решение экспери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ментальных задач на распознавание органи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ческих веществ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Правила ТБ при работе с хим. реактивами, оборудованием, приемы первой помощи.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Повторить § 27-29, правила ТБ, с.120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6/42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Повторение и обобщение материала тем: «Спирты и фенолы Альдегиды и 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кетоны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Карбоновые кислоты».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Повторить § 25-29, план повторения в тетради, тест ЕГЭ, часть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7/43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Контрольная работа №3 по темам: «Спирты и фенолы. Альдегиды и кетоны. Карбоновые кислоты».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Задачи 2,5, с.118</w:t>
            </w:r>
          </w:p>
        </w:tc>
      </w:tr>
      <w:tr w:rsidR="0061796C" w:rsidRPr="0061796C" w:rsidTr="0061796C">
        <w:tc>
          <w:tcPr>
            <w:tcW w:w="155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77" w:after="0" w:line="240" w:lineRule="auto"/>
              <w:ind w:left="84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61796C" w:rsidRPr="0061796C" w:rsidRDefault="0061796C" w:rsidP="0061796C">
            <w:pPr>
              <w:shd w:val="clear" w:color="auto" w:fill="FFFFFF"/>
              <w:spacing w:before="77" w:after="0" w:line="240" w:lineRule="auto"/>
              <w:ind w:left="84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9. Сложные эфиры. Жиры (3 ч)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Анализ результатов к/</w:t>
            </w:r>
            <w:proofErr w:type="spellStart"/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№3.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Строение и свойства сложных эфиров, их применение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Презентация: «Сложные 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эфиры»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30, № 3,7, с.129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2/45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Жиры, их строение, свойства и применение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Лабораторные опыты: №8:Растворимость жиров, доказа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тельство их непредельного характера, омыление жиров.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Презентация: «Жиры»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§31, №9-16, с.129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Понятие о синтетических моющих сред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ствах. Правила безопасного обращения со средствами бытовой химии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Лабораторные опыты. №9:Сравнение свойств мыла и синтетических моющих средств.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№10: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Знакомство с образцами моющих средств. Изучение их со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става и инструкций по применению.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Презентация: «Моющие средства для посуды, их свойства»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§31, таблица 12, с. 127</w:t>
            </w:r>
          </w:p>
        </w:tc>
      </w:tr>
      <w:tr w:rsidR="0061796C" w:rsidRPr="0061796C" w:rsidTr="0061796C">
        <w:tc>
          <w:tcPr>
            <w:tcW w:w="155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91" w:after="0" w:line="240" w:lineRule="auto"/>
              <w:ind w:left="83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61796C" w:rsidRPr="0061796C" w:rsidRDefault="0061796C" w:rsidP="0061796C">
            <w:pPr>
              <w:shd w:val="clear" w:color="auto" w:fill="FFFFFF"/>
              <w:spacing w:before="91" w:after="0" w:line="240" w:lineRule="auto"/>
              <w:ind w:left="83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10. Углеводы (7 ч)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38" w:after="0" w:line="221" w:lineRule="atLeast"/>
              <w:ind w:right="58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Глюкоза. Строение молекулы. Изомерия. Фи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зические свойства и нахождение в природе.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Презентация: «Углеводы. Глюкоза»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§32, № 3 с. 146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Химические свойства глюкозы. Применение.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Лабораторные опыты. №11:Взаимодействие глюкозы с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гид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роксидом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мед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и(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П).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№12: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Взаимодействие глюкозы с аммиачным раствором оксида серебра(1).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Презентация: «Углеводы. Глюкоза»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32, № 6,7,8, с. 146, таблица 13, с. 135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Сахароза. Нахождение в природе. Свойства, применение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Лабораторный опыт №13:Взаимодействие сахарозы с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гидроксидом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кальция.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§33, № 13,14, с. 146, задачи 1,2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4/51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Крахмал, его строение, химические свойства, применение.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Лабораторный опыт №14: Взаимодействие крахмала с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иодом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№15: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Гидролиз крахмала.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Презентация: «Крахмал»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34, № 15,17, с. 147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5/52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Целлюлоза, ее строение и химические свой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ства.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Презентация: «Целлюлоза»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§35, № 21, с. 146-147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6/53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Применение целлюлозы. Ацетатное волокно.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Лабораторный опыт № 16: Ознакомление с образцами природ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ных и искусственных волокон.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§35, № 24, с. 146-147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7/54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№5. Решение экспери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ментальных задач на получение и распозна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вание органических веществ.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Повторить § 32-35, задача3, с.149</w:t>
            </w:r>
          </w:p>
        </w:tc>
      </w:tr>
      <w:tr w:rsidR="0061796C" w:rsidRPr="0061796C" w:rsidTr="0061796C">
        <w:tc>
          <w:tcPr>
            <w:tcW w:w="155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211" w:after="0" w:line="226" w:lineRule="atLeast"/>
              <w:ind w:left="2189" w:hanging="108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pacing w:val="-9"/>
                <w:sz w:val="24"/>
                <w:szCs w:val="24"/>
                <w:lang w:eastAsia="ru-RU"/>
              </w:rPr>
              <w:t> </w:t>
            </w:r>
          </w:p>
          <w:p w:rsidR="0061796C" w:rsidRPr="0061796C" w:rsidRDefault="0061796C" w:rsidP="0061796C">
            <w:pPr>
              <w:shd w:val="clear" w:color="auto" w:fill="FFFFFF"/>
              <w:spacing w:before="211" w:after="0" w:line="226" w:lineRule="atLeast"/>
              <w:ind w:left="2189" w:hanging="108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pacing w:val="-9"/>
                <w:sz w:val="24"/>
                <w:szCs w:val="24"/>
                <w:lang w:eastAsia="ru-RU"/>
              </w:rPr>
              <w:lastRenderedPageBreak/>
              <w:t>АЗОТСОДЕРЖАЩИЕ ОРГАНИЧЕСКИЕ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СОЕДИНЕНИЯ (7 ч)</w:t>
            </w:r>
          </w:p>
          <w:p w:rsidR="0061796C" w:rsidRPr="0061796C" w:rsidRDefault="0061796C" w:rsidP="0061796C">
            <w:pPr>
              <w:shd w:val="clear" w:color="auto" w:fill="FFFFFF"/>
              <w:spacing w:before="34" w:after="0" w:line="240" w:lineRule="auto"/>
              <w:ind w:left="84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61796C" w:rsidRPr="0061796C" w:rsidRDefault="0061796C" w:rsidP="0061796C">
            <w:pPr>
              <w:shd w:val="clear" w:color="auto" w:fill="FFFFFF"/>
              <w:spacing w:before="34" w:after="0" w:line="240" w:lineRule="auto"/>
              <w:ind w:left="84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11. Амины и аминокислоты (4 ч)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1/55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ind w:right="34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Амины. Строение и свойства аминов предель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ного ряда. Анилин как представитель арома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тических аминов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Вза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имное влияние атомов в молекуле на примере молекулы анилина. Свойства анилина. Применение.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Презентация: «Амины»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§36, № 3,4,5, с.157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ind w:right="29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Аминокислоты, их строение, изомерия и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свойства. Аминокислоты как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амфотерные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органические соединения.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Презентация: «Аминокислоты»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§37, № 11,13, с.157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ind w:right="24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Генетическая связь аминокислот с другими классами органических соединений. Решение расчетных задач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§37, № 5, задачи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,3, с.158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4/58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ind w:right="24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Зачет по темам: «Сложные эфиры. Жиры. Углеводы. Амины и аминокислоты».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Повторить §32-37, ген. связи</w:t>
            </w:r>
          </w:p>
        </w:tc>
      </w:tr>
      <w:tr w:rsidR="0061796C" w:rsidRPr="0061796C" w:rsidTr="0061796C">
        <w:tc>
          <w:tcPr>
            <w:tcW w:w="155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67" w:after="0" w:line="240" w:lineRule="auto"/>
              <w:ind w:left="859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61796C" w:rsidRPr="0061796C" w:rsidRDefault="0061796C" w:rsidP="0061796C">
            <w:pPr>
              <w:shd w:val="clear" w:color="auto" w:fill="FFFFFF"/>
              <w:spacing w:before="67" w:after="0" w:line="240" w:lineRule="auto"/>
              <w:ind w:left="859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12. Белки (4 ч)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Белки — природные полимеры. Состав и строение белков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38, № 4,5, с.162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Свойства белков. Превращение белков в орга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низме. Успехи в изучении и синтезе белков. Химия и здоровье человека. Лекарства. Проблемы, связанные с применением лекарственных препаратов.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Лабораторный опыт № 17: Цветные реакции на белки (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биуретовая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и 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ксантопротеиновая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Презентация: «Белки»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38, № 6-8, с.162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Понятие об азотсодержащих гетероциклических со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 xml:space="preserve">единениях. Пиридин. Пиррол. Пиримидиновые и пуриновые 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основания. Нуклеиновые кислоты: состав, строе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ние.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39,40,41</w:t>
            </w:r>
          </w:p>
        </w:tc>
      </w:tr>
      <w:tr w:rsidR="0061796C" w:rsidRPr="0061796C" w:rsidTr="0061796C">
        <w:tc>
          <w:tcPr>
            <w:tcW w:w="155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216" w:after="0" w:line="240" w:lineRule="auto"/>
              <w:ind w:left="922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pacing w:val="-11"/>
                <w:sz w:val="24"/>
                <w:szCs w:val="24"/>
                <w:lang w:eastAsia="ru-RU"/>
              </w:rPr>
              <w:lastRenderedPageBreak/>
              <w:t>ВЫСОКОМОЛЕКУЛЯРНЫЕ СОЕДИНЕНИЯ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(7 ч + 2ч)</w:t>
            </w:r>
          </w:p>
          <w:p w:rsidR="0061796C" w:rsidRPr="0061796C" w:rsidRDefault="0061796C" w:rsidP="0061796C">
            <w:pPr>
              <w:shd w:val="clear" w:color="auto" w:fill="FFFFFF"/>
              <w:spacing w:before="86" w:after="0" w:line="240" w:lineRule="auto"/>
              <w:ind w:left="878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61796C" w:rsidRPr="0061796C" w:rsidRDefault="0061796C" w:rsidP="0061796C">
            <w:pPr>
              <w:shd w:val="clear" w:color="auto" w:fill="FFFFFF"/>
              <w:spacing w:before="86" w:after="0" w:line="240" w:lineRule="auto"/>
              <w:ind w:left="878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13. Синтетические полимеры (7 ч +2 ч)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Понятие о высокомолекулярных соединени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ях, зависимость их свойств от строения. Ос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новные методы синтеза полимеров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§42, № 1,2,4, с 176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Классификация пластмасс. Термопластичные полимеры. Полиэтилен. Полипропилен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§42, № 5-9, с.176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Синтетические каучуки. Строение, свойства, получение и применение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43, № 1-6, с.182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4/65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Синтетические волокна. Капрон. Лавсан.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43, вопросы теста КИМ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5/66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№6. Распознавание пластмасс и волокон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С.184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6/67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Обобщение и повторение материала тем: «Сложные эфиры. Жиры. Углеводы. Амины и аминокислоты. Белки. ВМС».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Повторить § 38-43, ген. связи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7/68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Итоговая контрольная работа №4 по те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мам: «Кислородсодержащие органичес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кие соединения», «Азотсодержащие ор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ганические соединения».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Задача 4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8/69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Обобщение знаний по курсу органической хи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мии. Органическая химия, человек и природа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Презентация: «Органическая химия, человек и природа»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61796C" w:rsidRPr="0061796C" w:rsidTr="006179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9/70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Повторение. Решение расчетных задач разных типов.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61796C" w:rsidRPr="0061796C" w:rsidTr="0061796C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96C" w:rsidRPr="0061796C" w:rsidRDefault="0061796C" w:rsidP="0061796C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96C" w:rsidRPr="0061796C" w:rsidRDefault="0061796C" w:rsidP="0061796C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96C" w:rsidRPr="0061796C" w:rsidRDefault="0061796C" w:rsidP="0061796C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96C" w:rsidRPr="0061796C" w:rsidRDefault="0061796C" w:rsidP="0061796C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96C" w:rsidRPr="0061796C" w:rsidRDefault="0061796C" w:rsidP="0061796C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96C" w:rsidRPr="0061796C" w:rsidRDefault="0061796C" w:rsidP="0061796C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96C" w:rsidRPr="0061796C" w:rsidRDefault="0061796C" w:rsidP="0061796C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96C" w:rsidRPr="0061796C" w:rsidRDefault="0061796C" w:rsidP="0061796C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</w:tbl>
    <w:p w:rsidR="0061796C" w:rsidRPr="0061796C" w:rsidRDefault="0061796C" w:rsidP="0061796C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1796C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 </w:t>
      </w:r>
    </w:p>
    <w:p w:rsidR="0061796C" w:rsidRPr="0061796C" w:rsidRDefault="0061796C" w:rsidP="0061796C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1796C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lastRenderedPageBreak/>
        <w:t> </w:t>
      </w:r>
    </w:p>
    <w:p w:rsidR="0061796C" w:rsidRPr="0061796C" w:rsidRDefault="0061796C" w:rsidP="0061796C">
      <w:pPr>
        <w:shd w:val="clear" w:color="auto" w:fill="FFFFFF"/>
        <w:spacing w:before="139" w:line="270" w:lineRule="atLeast"/>
        <w:ind w:left="821"/>
        <w:jc w:val="center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1796C">
        <w:rPr>
          <w:rFonts w:ascii="Helvetica" w:eastAsia="Times New Roman" w:hAnsi="Helvetica" w:cs="Helvetica"/>
          <w:b/>
          <w:bCs/>
          <w:color w:val="000033"/>
          <w:sz w:val="24"/>
          <w:szCs w:val="24"/>
          <w:lang w:eastAsia="ru-RU"/>
        </w:rPr>
        <w:t>ТЕОРЕТИЧЕСКИЕ ОСНОВЫ ХИМИИ</w:t>
      </w:r>
    </w:p>
    <w:p w:rsidR="0061796C" w:rsidRPr="0061796C" w:rsidRDefault="0061796C" w:rsidP="0061796C">
      <w:pPr>
        <w:shd w:val="clear" w:color="auto" w:fill="FFFFFF"/>
        <w:spacing w:before="158" w:line="216" w:lineRule="atLeast"/>
        <w:ind w:left="1066" w:right="442" w:firstLine="1973"/>
        <w:jc w:val="center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1796C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 xml:space="preserve">11 класс </w:t>
      </w:r>
      <w:r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>51 ч/год (1,5</w:t>
      </w:r>
      <w:r w:rsidRPr="0061796C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 xml:space="preserve"> ч/</w:t>
      </w:r>
      <w:proofErr w:type="spellStart"/>
      <w:r w:rsidRPr="0061796C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>нед</w:t>
      </w:r>
      <w:proofErr w:type="spellEnd"/>
      <w:proofErr w:type="gramStart"/>
      <w:r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 xml:space="preserve"> </w:t>
      </w:r>
      <w:r w:rsidRPr="0061796C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>)</w:t>
      </w:r>
      <w:proofErr w:type="gramEnd"/>
    </w:p>
    <w:p w:rsidR="0061796C" w:rsidRPr="0061796C" w:rsidRDefault="0061796C" w:rsidP="0061796C">
      <w:pPr>
        <w:shd w:val="clear" w:color="auto" w:fill="FFFFFF"/>
        <w:spacing w:before="158" w:line="216" w:lineRule="atLeast"/>
        <w:ind w:left="1066" w:right="442" w:firstLine="1973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1796C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> </w:t>
      </w:r>
    </w:p>
    <w:tbl>
      <w:tblPr>
        <w:tblW w:w="0" w:type="auto"/>
        <w:tblInd w:w="2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574"/>
        <w:gridCol w:w="1975"/>
        <w:gridCol w:w="1525"/>
        <w:gridCol w:w="2169"/>
        <w:gridCol w:w="189"/>
        <w:gridCol w:w="1175"/>
        <w:gridCol w:w="1003"/>
      </w:tblGrid>
      <w:tr w:rsidR="0061796C" w:rsidRPr="0061796C" w:rsidTr="0061796C"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ind w:left="-540" w:firstLine="540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№</w:t>
            </w:r>
          </w:p>
          <w:p w:rsidR="0061796C" w:rsidRPr="0061796C" w:rsidRDefault="0061796C" w:rsidP="006179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/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Химический</w:t>
            </w:r>
          </w:p>
          <w:p w:rsidR="0061796C" w:rsidRPr="0061796C" w:rsidRDefault="0061796C" w:rsidP="006179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эксперимент</w:t>
            </w:r>
          </w:p>
          <w:p w:rsidR="0061796C" w:rsidRPr="0061796C" w:rsidRDefault="0061796C" w:rsidP="006179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Медиа</w:t>
            </w:r>
            <w:proofErr w:type="spellEnd"/>
          </w:p>
          <w:p w:rsidR="0061796C" w:rsidRPr="0061796C" w:rsidRDefault="0061796C" w:rsidP="006179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ЭРК</w:t>
            </w:r>
          </w:p>
          <w:p w:rsidR="0061796C" w:rsidRPr="0061796C" w:rsidRDefault="0061796C" w:rsidP="006179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ЗСТ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Домашнее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задание</w:t>
            </w:r>
          </w:p>
        </w:tc>
      </w:tr>
      <w:tr w:rsidR="0061796C" w:rsidRPr="0061796C" w:rsidTr="0061796C">
        <w:tc>
          <w:tcPr>
            <w:tcW w:w="92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62" w:after="0" w:line="240" w:lineRule="auto"/>
              <w:ind w:left="144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0"/>
                <w:szCs w:val="20"/>
                <w:lang w:eastAsia="ru-RU"/>
              </w:rPr>
              <w:t> </w:t>
            </w:r>
          </w:p>
          <w:p w:rsidR="0061796C" w:rsidRPr="0061796C" w:rsidRDefault="0061796C" w:rsidP="0061796C">
            <w:pPr>
              <w:shd w:val="clear" w:color="auto" w:fill="FFFFFF"/>
              <w:spacing w:before="62" w:after="0" w:line="240" w:lineRule="auto"/>
              <w:ind w:left="144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1. Важнейшие химические понятия и законы (3 ч)</w:t>
            </w:r>
          </w:p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Атом. Химический элемент. Изотопы. Простые и сложные вещества.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№1 «Атом и молекула».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§1, № 1-3,с.7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Закон сохранения массы веществ, закон сохранения и превращения энергии при химических реакциях.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№1 «Атом и молекула».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ЭРК: М.В. Ломоносов, Д.И. Менделеев.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§2, №7, задача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,с.7, А1-А3 КИМ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Закон постоянства состава. Вещества молекулярного и немоле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кулярного строения.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№1 «Атом и молекула». Диск №13 «Теоретическая химия, неорганическая химия, органическая химия»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ЭРК: М.В. Ломоносов, Д.И. Менделеев.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§2, №7, задача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,с.7</w:t>
            </w:r>
          </w:p>
        </w:tc>
      </w:tr>
      <w:tr w:rsidR="0061796C" w:rsidRPr="0061796C" w:rsidTr="0061796C">
        <w:tc>
          <w:tcPr>
            <w:tcW w:w="92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120" w:after="0" w:line="211" w:lineRule="atLeast"/>
              <w:ind w:left="12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61796C" w:rsidRPr="0061796C" w:rsidRDefault="0061796C" w:rsidP="0061796C">
            <w:pPr>
              <w:shd w:val="clear" w:color="auto" w:fill="FFFFFF"/>
              <w:spacing w:before="120"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2. Периодический закон и периодическая система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химических элементов Д. И. Менделеева на основе</w:t>
            </w:r>
          </w:p>
          <w:p w:rsidR="0061796C" w:rsidRPr="0061796C" w:rsidRDefault="0015471B" w:rsidP="0061796C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учения о строении атомов (4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Особеннос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 xml:space="preserve">ти размещения электронов по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орбиталям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в атомах малых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br w:type="textWrapping" w:clear="all"/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 больших периодов.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№7 «Химия общая и неорганическая». Презентация: «Строение вещества»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ЭРК: Д.И. Менделеев.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§3, записи в тетради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Энергетические уровни, подуровни. Связь периодического закона и периодической системы химических элементов с теорией строения атомов.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Корот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softHyphen/>
              <w:t>кий и длинный варианты таблицы химических элемен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softHyphen/>
              <w:t>тов.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№7 «Химия общая и неорганическая»,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§3, записи в тетради, задача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, с.22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5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61796C" w:rsidRPr="0061796C" w:rsidRDefault="0061796C" w:rsidP="0061796C">
            <w:pPr>
              <w:shd w:val="clear" w:color="auto" w:fill="FFFFFF"/>
              <w:spacing w:before="5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Положение в периодической 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системе химических элементов Д. И.Менделеева водорода, лантаноидов, акти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ноидов и искусственно полученных элементов.</w:t>
            </w:r>
          </w:p>
          <w:p w:rsidR="0061796C" w:rsidRPr="0061796C" w:rsidRDefault="0061796C" w:rsidP="0061796C">
            <w:pPr>
              <w:shd w:val="clear" w:color="auto" w:fill="FFFFFF"/>
              <w:spacing w:before="5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Тестирование по теме: «Строение атома».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Диск №7 «Химия общая и 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неорганическая»,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§§2,3, задача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, с.22запис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и в тетради,№8--10, с.22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4/7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Валентность и валентные возможности атомов. Перио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дическое изменение валентности и размеров атомов.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№7 «Химия общая и неорганическая»,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§5, №13-14, с.22</w:t>
            </w:r>
          </w:p>
        </w:tc>
      </w:tr>
      <w:tr w:rsidR="0061796C" w:rsidRPr="0061796C" w:rsidTr="0061796C">
        <w:tc>
          <w:tcPr>
            <w:tcW w:w="92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61796C">
            <w:pPr>
              <w:shd w:val="clear" w:color="auto" w:fill="FFFFFF"/>
              <w:spacing w:before="178" w:after="0" w:line="240" w:lineRule="auto"/>
              <w:ind w:left="1354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3. Строение вещества (8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Характеристики химической связи.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Презентация: «История химической связи».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§6, записи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Пространственное строение молекул неор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ганических и органических веществ.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.М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одели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молекул изомеров, гомологов.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Презентация: «Строение вещества»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§7, №5-6, с.41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Типы кристаллических решеток и свойства веществ.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.М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одели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ионных, атомных, молекуляр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ных и металлических кристаллических решеток.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Презентации: «Строение вещества», «Хим. связь. Кристаллические решетки».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§8, № 7,8, с.41, задачи 1,2, с.41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4/11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Причины   многообразия   веществ. 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Решение расчетных задач по теме: «Вычисление массы (количества ве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щества, объема) продукта реакции, если для его получе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ния дан раствор с определенной массовой долей исходно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го вещества».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§9, № 9, с.41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5/12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Дисперсные системы.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.Э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ффект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Тиндаля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10, №10-13, с.42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6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№1: Приготовление растворов с заданной молярной концентра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цией.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 Правила ТБ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7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Повторение и 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обобщение материала тем 1-3: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«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Важнейшие химические понятия и законы. Периодический закон и периодическая система химических элементов Д. И. Менделеева на основе учения о строении атомов. Строение вещества»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. §§ 1-9,записи в 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тетради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8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Контрольная работа №1 по темам 1—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3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: «Важнейшие химические понятия и законы. Периодический закон и периодическая система химических элементов Д. И. Менделеева на основе учения о строении атомов. Строение вещества»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Задача3</w:t>
            </w:r>
          </w:p>
        </w:tc>
      </w:tr>
      <w:tr w:rsidR="0061796C" w:rsidRPr="0061796C" w:rsidTr="0061796C">
        <w:tc>
          <w:tcPr>
            <w:tcW w:w="92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61796C">
            <w:pPr>
              <w:shd w:val="clear" w:color="auto" w:fill="FFFFFF"/>
              <w:spacing w:before="173" w:after="0" w:line="240" w:lineRule="auto"/>
              <w:ind w:left="1157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Тема 4. Химические реакции (12 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ч)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1/1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Анализ результатов к/</w:t>
            </w:r>
            <w:proofErr w:type="spellStart"/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№1.</w:t>
            </w:r>
          </w:p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Сущность и классификация химических ре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акций.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№7 «Химия общая и неорганическая», Презентация: «Классификация химических реакций»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§11, № 3,6, с.48, задача 1, с.48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2/1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Окислительно-восстановительные реакции.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№7 «Химия общая и неорганическая», Презентация: «ОВР».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§11, № 4,8, с.48, задача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Скорость химических реакций, ее зависимость от различных фак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торов.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Закон действу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softHyphen/>
              <w:t>ющих масс.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.З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ависимость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скорости реакции от кон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центрации и температуры.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Презентация: «Влияние условий на скорость реакций».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§12, 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до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с.52, № 2,5, с.62, задача 1, с.63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4/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Катализ и катализаторы.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.Р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азложение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пероксида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водоро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да в присутствии катализатора.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§12, № 5,6, с.62, задача 2, с.63, </w:t>
            </w:r>
            <w:proofErr w:type="spellStart"/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/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№2 на с.76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5/2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№2: Влияние различных факторов на скорость химической реакции.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Повторить §12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6/2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Химическое равновесие.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Презентация: «Химическое равновесие».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§13, № 7, с.63, задача 3, с.63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7/2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Условия смещения химического равновесия. Принцип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Ле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Шателье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§13, № 8, с.63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8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Электролитическая диссоциация. Сильные и слабые электролиты. Среда водных раство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ров. Водородный показатель (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рН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) раствора.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.О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пределение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среды раст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вора с помощью универсального индикатора.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Диск №5, 7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«Водные ресурсы», «Химия общая и неорганическая»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ЭРК: ученые И.А.Каблуков, В.А.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Кистяковский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, Д.И. Менделеев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§15,16, № 3,4,5,6, с.68, задача 1, 3, с.68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9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Реакц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ии ио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нного обмена.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Лабораторный опыт №1.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Проведение реакций ионного об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мена для характеристики свойств электролитов.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№7 «Химия общая и неорганическая»,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§17, № 2,3, с.74, задача 2, с.74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10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Гидролиз органических и неорганических со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единений.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Диск №5: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«Соли», презентация «Гидролиз солей»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§18, № 4-11, с.74, задача 3, с.74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11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Обобщение и повторение изученного материа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ла.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Решение расчетных задач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по теме: «Вычисления массы (количества веще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ства, объема) продукта реакции, если известна масса исход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ного вещества, содержащего определенную долю примесей».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Повторить §11-18,  задача 3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12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Итоговая контрольная работа по теме «Теоретические основы химии».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задача 4</w:t>
            </w:r>
          </w:p>
        </w:tc>
      </w:tr>
      <w:tr w:rsidR="0061796C" w:rsidRPr="0061796C" w:rsidTr="0061796C">
        <w:tc>
          <w:tcPr>
            <w:tcW w:w="92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125" w:after="0" w:line="240" w:lineRule="auto"/>
              <w:ind w:left="528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НЕОРГАНИЧЕСКАЯ ХИМИЯ</w:t>
            </w:r>
          </w:p>
          <w:p w:rsidR="0061796C" w:rsidRPr="0061796C" w:rsidRDefault="0015471B" w:rsidP="0061796C">
            <w:pPr>
              <w:shd w:val="clear" w:color="auto" w:fill="FFFFFF"/>
              <w:spacing w:before="38" w:after="0" w:line="274" w:lineRule="atLeast"/>
              <w:ind w:left="14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 5. Металлы (11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Анализ результатов 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итоговой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к/р.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Общая характеристика металлов.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Ознакомление с образцами металлов и их соединений.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Лабораторный опыт №2: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Знакомство с образца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ми металлов и их рудами (работа с коллекциями).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№2 «Вещества и их превращения», Презентации «Металлы», «Получение металлов».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С.77-78, № 1-4, с.88, задача 1, с.89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Химические свойства металлов.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№11 «Виртуальная лаборатория»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ЭРК: Бекетов Н.Н.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таблица-схема 7 на с.78, записи в тетради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3/3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Общие способы получения металлов.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«Металлы»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§19, таблица 4, с.79, № 5-6, с.88,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4/3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Электролиз растворов и расплавов веществ.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Электролиз раствора хлорида мед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и(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П).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«Электролиз»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§19, таблица 4, с.79, № 5-10, с.88-89, задачи 2-3, с.89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Металлы главных подгрупп (А-групп) перио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дической системы химических элементов.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№7 «Химия общая и неорганическая»,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§21, таблица 5, с.92-96, № 1-10, с.97-98, задачи 1-3, с.98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6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Химические свойства металлов главных подгрупп (А-групп) перио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дической системы химических элементов.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Взаимодействие щелочных и щелочнозе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мельных металлов с водой.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№7 «Химия общая и неорганическая»,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§21, таблица 5, с.92-96, № 1-10, с.97-98, задачи 1-3, с.98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7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Металлы побочных подгрупп (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Б-групп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) пери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одической системы химических элементов.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№7 «Химия общая и неорганическая»,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§22,23,  № 1-3, 4, с.118, задача 1, 3, с. 118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8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Химические свойства металлов: меди, цинка, железа,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хрома, никеля, платины.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.В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заимодействие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меди с кисло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родом и серой. 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u w:val="single"/>
                <w:lang w:eastAsia="ru-RU"/>
              </w:rPr>
              <w:t>Лабораторный опыт №3: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Взаимодействие цинка и желе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за с растворами кислот и щелочей.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№7 «Химия общая и неорганическая»,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§24,26,27,  упр.с.118, задача 2, 4,5, с. 118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9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Оксиды и </w:t>
            </w:r>
            <w:proofErr w:type="spell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гидроксиды</w:t>
            </w:r>
            <w:proofErr w:type="spell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металлов.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§29, таблицы 13-14, № 16-18,  с.118, задача 6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15471B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10/37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Обобщение и повторение изученного материала темы: «</w:t>
            </w:r>
            <w:r w:rsidRPr="0061796C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Металлы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Повторить §19-29, задание в тетради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11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Контрольная работа №3 по теме: «Металлы».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Задача 5</w:t>
            </w:r>
          </w:p>
        </w:tc>
      </w:tr>
      <w:tr w:rsidR="0061796C" w:rsidRPr="0061796C" w:rsidTr="0061796C">
        <w:tc>
          <w:tcPr>
            <w:tcW w:w="92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72" w:after="0" w:line="240" w:lineRule="auto"/>
              <w:ind w:left="1061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61796C" w:rsidRPr="0061796C" w:rsidRDefault="0061796C" w:rsidP="0061796C">
            <w:pPr>
              <w:shd w:val="clear" w:color="auto" w:fill="FFFFFF"/>
              <w:spacing w:before="72" w:after="0" w:line="240" w:lineRule="auto"/>
              <w:ind w:left="1061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Тема 6. Неметаллы (8 ч)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Анализ результатов к/</w:t>
            </w:r>
            <w:proofErr w:type="spellStart"/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№3.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Химические элементы — неметаллы.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Образцы неметаллов.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u w:val="single"/>
                <w:lang w:eastAsia="ru-RU"/>
              </w:rPr>
              <w:t>Лабораторный опыт №4: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Знакомство с образцами неме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таллов и их природными соединениями (работа с коллек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циями).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№2 «Вещества и их превращения»,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§30, таблица 15, 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до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с.123, №2 и 13 а,  с.138.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2/4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Строение и свойства простых веществ — неметаллов.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Горение серы, фосфора, железа, магния в кислороде.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№2 «Вещества и их превращения»,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§30, таблицы 16-19, 13 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,  с.138, задача 1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3/4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Водородные соединения неметаллов.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§32, задача 3, с.138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4/4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Оксиды неметаллов.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Образцы оксидов неметаллов.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§31, 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до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с.132, №5,6, 13 б задача 2, с.138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5/4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Кислородсодержащие кислоты.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Образцы кислородсодержащих кислот.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Диск №3 «Кислоты и основания»,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§31, № 8,9,10, с.138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6/4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Окислительные  свойства азотной  и  серной кислот.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Презентация «Окислительные свойства азотной кислоты».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§31, задания по карточкам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8/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Контрольная работа №4 по теме: «Неметаллы».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Задача 4</w:t>
            </w:r>
          </w:p>
        </w:tc>
      </w:tr>
      <w:tr w:rsidR="0061796C" w:rsidRPr="0061796C" w:rsidTr="0061796C">
        <w:tc>
          <w:tcPr>
            <w:tcW w:w="92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before="106" w:after="0" w:line="216" w:lineRule="atLeast"/>
              <w:ind w:left="1046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61796C" w:rsidRPr="0061796C" w:rsidRDefault="0061796C" w:rsidP="0061796C">
            <w:pPr>
              <w:shd w:val="clear" w:color="auto" w:fill="FFFFFF"/>
              <w:spacing w:before="106" w:after="0" w:line="216" w:lineRule="atLeast"/>
              <w:ind w:left="1046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Тема 7. Генетическая связь неорганических и органических веществ. 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</w:p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Анализ результатов к/</w:t>
            </w:r>
            <w:proofErr w:type="spellStart"/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№4.</w:t>
            </w:r>
          </w:p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Генетическая связь неорганических и органи</w:t>
            </w: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ческих веществ.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§33, задания по карточкам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</w:t>
            </w:r>
            <w:r w:rsidR="0015471B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Уро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к-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практикум: составление и осуществление схем превращений. Приемы обращения с лабораторным оборудованием и правила ТБ.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§33, задание а, б, </w:t>
            </w:r>
            <w:proofErr w:type="gramStart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</w:t>
            </w:r>
            <w:proofErr w:type="gramEnd"/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, с.143</w:t>
            </w:r>
          </w:p>
        </w:tc>
      </w:tr>
      <w:tr w:rsidR="0061796C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</w:t>
            </w:r>
            <w:r w:rsidR="0061796C"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Обобщение и повторение изученного материала по теме: «Генетическая связь неорганических и органических веществ. Практикум».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Повторить §33, задание по тетради</w:t>
            </w:r>
          </w:p>
        </w:tc>
      </w:tr>
      <w:tr w:rsidR="0061796C" w:rsidRPr="0061796C" w:rsidTr="0015471B">
        <w:tc>
          <w:tcPr>
            <w:tcW w:w="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4/49</w:t>
            </w:r>
          </w:p>
          <w:p w:rsidR="0015471B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</w:p>
          <w:p w:rsidR="0015471B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</w:p>
          <w:p w:rsidR="0015471B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</w:p>
          <w:p w:rsidR="0015471B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</w:p>
          <w:p w:rsidR="0015471B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</w:p>
          <w:p w:rsidR="0015471B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</w:p>
          <w:p w:rsidR="0015471B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</w:p>
          <w:p w:rsidR="0015471B" w:rsidRPr="0061796C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5-6/50-51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Контрольное тестирование по курсу:</w:t>
            </w:r>
          </w:p>
          <w:p w:rsidR="0061796C" w:rsidRPr="0061796C" w:rsidRDefault="0061796C" w:rsidP="006179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«ТЕОРЕТИЧЕСКИЕ ОСНОВЫ ХИМИИ»</w:t>
            </w:r>
          </w:p>
          <w:p w:rsidR="0061796C" w:rsidRDefault="0061796C" w:rsidP="0061796C">
            <w:pPr>
              <w:spacing w:before="158" w:after="0" w:line="216" w:lineRule="atLeast"/>
              <w:ind w:right="442"/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 формате ЕГЭ.</w:t>
            </w:r>
          </w:p>
          <w:p w:rsidR="0015471B" w:rsidRDefault="0015471B" w:rsidP="0061796C">
            <w:pPr>
              <w:spacing w:before="158" w:after="0" w:line="216" w:lineRule="atLeast"/>
              <w:ind w:right="442"/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</w:pPr>
          </w:p>
          <w:p w:rsidR="0015471B" w:rsidRPr="0061796C" w:rsidRDefault="0015471B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Анализ к.р.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before="158" w:after="0" w:line="216" w:lineRule="atLeast"/>
              <w:ind w:right="442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96C" w:rsidRPr="0061796C" w:rsidRDefault="0061796C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61796C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15471B" w:rsidRPr="0061796C" w:rsidTr="0015471B">
        <w:tc>
          <w:tcPr>
            <w:tcW w:w="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1B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1B" w:rsidRPr="0061796C" w:rsidRDefault="0015471B" w:rsidP="0061796C">
            <w:pPr>
              <w:spacing w:before="158" w:after="0" w:line="216" w:lineRule="atLeast"/>
              <w:ind w:right="442"/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1B" w:rsidRPr="0061796C" w:rsidRDefault="0015471B" w:rsidP="00617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1B" w:rsidRPr="0061796C" w:rsidRDefault="0015471B" w:rsidP="0061796C">
            <w:pPr>
              <w:spacing w:before="158" w:after="0" w:line="216" w:lineRule="atLeast"/>
              <w:ind w:right="442"/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1B" w:rsidRPr="0061796C" w:rsidRDefault="0015471B" w:rsidP="0061796C">
            <w:pPr>
              <w:spacing w:before="158" w:after="0" w:line="216" w:lineRule="atLeast"/>
              <w:ind w:right="442"/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1B" w:rsidRPr="0061796C" w:rsidRDefault="0015471B" w:rsidP="0061796C">
            <w:pPr>
              <w:spacing w:before="158" w:after="0" w:line="216" w:lineRule="atLeast"/>
              <w:ind w:right="442"/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1B" w:rsidRPr="0061796C" w:rsidRDefault="0015471B" w:rsidP="006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</w:pPr>
          </w:p>
        </w:tc>
      </w:tr>
      <w:tr w:rsidR="0015471B" w:rsidRPr="0061796C" w:rsidTr="0061796C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1B" w:rsidRDefault="0015471B" w:rsidP="0061796C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1B" w:rsidRPr="0061796C" w:rsidRDefault="0015471B" w:rsidP="0061796C">
            <w:pPr>
              <w:spacing w:before="158" w:after="0" w:line="216" w:lineRule="atLeast"/>
              <w:ind w:right="442"/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1B" w:rsidRPr="0061796C" w:rsidRDefault="0015471B" w:rsidP="00617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1B" w:rsidRPr="0061796C" w:rsidRDefault="0015471B" w:rsidP="0061796C">
            <w:pPr>
              <w:spacing w:before="158" w:after="0" w:line="216" w:lineRule="atLeast"/>
              <w:ind w:right="442"/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1B" w:rsidRPr="0061796C" w:rsidRDefault="0015471B" w:rsidP="0061796C">
            <w:pPr>
              <w:spacing w:before="158" w:after="0" w:line="216" w:lineRule="atLeast"/>
              <w:ind w:right="442"/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1B" w:rsidRPr="0061796C" w:rsidRDefault="0015471B" w:rsidP="0061796C">
            <w:pPr>
              <w:spacing w:before="158" w:after="0" w:line="216" w:lineRule="atLeast"/>
              <w:ind w:right="442"/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1B" w:rsidRPr="0061796C" w:rsidRDefault="0015471B" w:rsidP="006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</w:pPr>
          </w:p>
        </w:tc>
      </w:tr>
    </w:tbl>
    <w:p w:rsidR="00244212" w:rsidRDefault="00244212"/>
    <w:sectPr w:rsidR="00244212" w:rsidSect="0024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796C"/>
    <w:rsid w:val="0015471B"/>
    <w:rsid w:val="00244212"/>
    <w:rsid w:val="0061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2</cp:revision>
  <dcterms:created xsi:type="dcterms:W3CDTF">2018-05-06T04:36:00Z</dcterms:created>
  <dcterms:modified xsi:type="dcterms:W3CDTF">2018-05-06T04:57:00Z</dcterms:modified>
</cp:coreProperties>
</file>